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37405CD5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A07EED">
        <w:rPr>
          <w:sz w:val="24"/>
          <w:szCs w:val="24"/>
        </w:rPr>
        <w:t>5</w:t>
      </w:r>
      <w:r w:rsidR="00596014">
        <w:rPr>
          <w:sz w:val="24"/>
          <w:szCs w:val="24"/>
        </w:rPr>
        <w:t>4017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403528">
        <w:trPr>
          <w:trHeight w:val="1881"/>
        </w:trPr>
        <w:tc>
          <w:tcPr>
            <w:tcW w:w="4515" w:type="dxa"/>
          </w:tcPr>
          <w:p w14:paraId="31955421" w14:textId="4D909684" w:rsidR="00AF3657" w:rsidRPr="00A07EED" w:rsidRDefault="00403528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b/>
                <w:bCs/>
                <w:caps/>
                <w:szCs w:val="24"/>
              </w:rPr>
              <w:t>APplication of PARK WATER COMPANY TO EXTEND THE TIME TO FILE A RATE APPLICATION IN ACCORDANCE WITH NOTICE OF APPROVAL IN DOCKET NO. 49311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0467A748" w:rsidR="00A4534F" w:rsidRPr="00D75599" w:rsidRDefault="00A4534F" w:rsidP="007717F6">
            <w:pPr>
              <w:rPr>
                <w:b/>
              </w:rPr>
            </w:pP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403528">
      <w:pPr>
        <w:pStyle w:val="Documentheading"/>
        <w:jc w:val="both"/>
        <w:rPr>
          <w:sz w:val="24"/>
          <w:szCs w:val="24"/>
        </w:rPr>
      </w:pPr>
    </w:p>
    <w:p w14:paraId="6F367059" w14:textId="5DCF1BC8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6B118A">
        <w:rPr>
          <w:sz w:val="24"/>
          <w:szCs w:val="24"/>
        </w:rPr>
        <w:t>corrections to the proposed order</w:t>
      </w:r>
    </w:p>
    <w:p w14:paraId="1680F24E" w14:textId="77777777" w:rsidR="00A720BC" w:rsidRPr="00D14D1B" w:rsidRDefault="00A720BC" w:rsidP="00A720BC">
      <w:pPr>
        <w:pStyle w:val="Documentheading"/>
        <w:rPr>
          <w:sz w:val="24"/>
          <w:szCs w:val="24"/>
        </w:rPr>
      </w:pPr>
    </w:p>
    <w:p w14:paraId="3B10E3B7" w14:textId="78533A49" w:rsidR="006B118A" w:rsidRDefault="006B118A" w:rsidP="00B618A7">
      <w:pPr>
        <w:pStyle w:val="Default"/>
        <w:spacing w:line="360" w:lineRule="auto"/>
        <w:ind w:firstLine="720"/>
        <w:jc w:val="both"/>
      </w:pPr>
      <w:r w:rsidRPr="000C1AF7">
        <w:t xml:space="preserve">On </w:t>
      </w:r>
      <w:r w:rsidR="0059784B">
        <w:t>January 4</w:t>
      </w:r>
      <w:r>
        <w:t>,</w:t>
      </w:r>
      <w:r w:rsidRPr="000C1AF7">
        <w:t xml:space="preserve"> 20</w:t>
      </w:r>
      <w:r>
        <w:t>2</w:t>
      </w:r>
      <w:r w:rsidR="0059784B">
        <w:t>3</w:t>
      </w:r>
      <w:r w:rsidRPr="000C1AF7">
        <w:t>,</w:t>
      </w:r>
      <w:r>
        <w:t xml:space="preserve"> </w:t>
      </w:r>
      <w:r w:rsidRPr="00CB578E">
        <w:t xml:space="preserve">the Office of </w:t>
      </w:r>
      <w:proofErr w:type="gramStart"/>
      <w:r w:rsidRPr="00CB578E">
        <w:t>Policy</w:t>
      </w:r>
      <w:proofErr w:type="gramEnd"/>
      <w:r w:rsidRPr="00CB578E">
        <w:t xml:space="preserve"> and Docket Management (“OPDM”) filed a Proposed Order in this docket to be considered by the Public Utility Commission of Texas (the “Commission”) at a future open meeting. OPDM’s cover memorandum directed parties to file any corrections or exceptions to the Proposed Order by </w:t>
      </w:r>
      <w:r w:rsidR="0059784B">
        <w:t>January 19</w:t>
      </w:r>
      <w:r w:rsidRPr="00CB578E">
        <w:t>, 202</w:t>
      </w:r>
      <w:r w:rsidR="0059784B">
        <w:t>3</w:t>
      </w:r>
      <w:r w:rsidRPr="00CB578E">
        <w:t xml:space="preserve">. </w:t>
      </w:r>
    </w:p>
    <w:p w14:paraId="2BEFEB0C" w14:textId="77777777" w:rsidR="0059784B" w:rsidRDefault="0059784B" w:rsidP="00B618A7">
      <w:pPr>
        <w:pStyle w:val="Default"/>
        <w:spacing w:line="360" w:lineRule="auto"/>
        <w:ind w:firstLine="720"/>
        <w:jc w:val="both"/>
      </w:pPr>
    </w:p>
    <w:p w14:paraId="11FCB754" w14:textId="77777777" w:rsidR="006B118A" w:rsidRDefault="006B118A" w:rsidP="00CF5818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PROPOSED CORRECTIONS</w:t>
      </w:r>
    </w:p>
    <w:p w14:paraId="5412D905" w14:textId="2DF16D12" w:rsidR="00E432C3" w:rsidRDefault="00E432C3" w:rsidP="00E432C3">
      <w:pPr>
        <w:pStyle w:val="paragraph0"/>
        <w:spacing w:before="0" w:beforeAutospacing="0" w:after="0" w:afterAutospacing="0" w:line="360" w:lineRule="auto"/>
        <w:ind w:firstLine="720"/>
        <w:jc w:val="both"/>
        <w:textAlignment w:val="baseline"/>
        <w:rPr>
          <w:rStyle w:val="normaltextrun"/>
        </w:rPr>
      </w:pPr>
      <w:r>
        <w:rPr>
          <w:rStyle w:val="normaltextrun"/>
        </w:rPr>
        <w:t>Staff proposes corrections to the following Conclusion</w:t>
      </w:r>
      <w:r w:rsidR="0059784B">
        <w:rPr>
          <w:rStyle w:val="normaltextrun"/>
        </w:rPr>
        <w:t>s</w:t>
      </w:r>
      <w:r>
        <w:rPr>
          <w:rStyle w:val="normaltextrun"/>
        </w:rPr>
        <w:t xml:space="preserve"> of Law:</w:t>
      </w:r>
    </w:p>
    <w:p w14:paraId="721C6895" w14:textId="3638050B" w:rsidR="00E432C3" w:rsidRDefault="00E432C3" w:rsidP="00E432C3">
      <w:pPr>
        <w:pStyle w:val="paragraph0"/>
        <w:numPr>
          <w:ilvl w:val="0"/>
          <w:numId w:val="13"/>
        </w:numPr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="Segoe UI" w:hAnsi="Segoe UI" w:cs="Segoe UI"/>
        </w:rPr>
      </w:pPr>
      <w:r>
        <w:rPr>
          <w:rStyle w:val="normaltextrun"/>
        </w:rPr>
        <w:t xml:space="preserve">Revise </w:t>
      </w:r>
      <w:r w:rsidR="0059784B">
        <w:rPr>
          <w:rStyle w:val="normaltextrun"/>
        </w:rPr>
        <w:t>Conclusions of Law</w:t>
      </w:r>
      <w:r>
        <w:rPr>
          <w:rStyle w:val="normaltextrun"/>
        </w:rPr>
        <w:t xml:space="preserve"> No. </w:t>
      </w:r>
      <w:r w:rsidR="0059784B">
        <w:rPr>
          <w:rStyle w:val="normaltextrun"/>
        </w:rPr>
        <w:t>6</w:t>
      </w:r>
      <w:r>
        <w:rPr>
          <w:rStyle w:val="normaltextrun"/>
        </w:rPr>
        <w:t>:</w:t>
      </w:r>
    </w:p>
    <w:p w14:paraId="4A0C4729" w14:textId="3A29FD0B" w:rsidR="00E432C3" w:rsidRDefault="0059784B" w:rsidP="00403528">
      <w:pPr>
        <w:pStyle w:val="paragraph0"/>
        <w:spacing w:line="360" w:lineRule="auto"/>
        <w:ind w:left="1080"/>
        <w:textAlignment w:val="baseline"/>
      </w:pPr>
      <w:r>
        <w:t>6</w:t>
      </w:r>
      <w:r w:rsidR="00E432C3">
        <w:t xml:space="preserve">. </w:t>
      </w:r>
      <w:r>
        <w:t xml:space="preserve">Under 16 TAC § 24.25(b)(1)(C) and Ordering Paragraph 8 of the Notice of Approval issued in Docket No. 49311, Park Water' s deadline to file a rate change application with the Commission was </w:t>
      </w:r>
      <w:r w:rsidRPr="00E432C3">
        <w:rPr>
          <w:strike/>
        </w:rPr>
        <w:t>February 1, 2022</w:t>
      </w:r>
      <w:r>
        <w:t xml:space="preserve"> </w:t>
      </w:r>
      <w:r w:rsidRPr="00E432C3">
        <w:rPr>
          <w:u w:val="single"/>
        </w:rPr>
        <w:t>February 1, 2023</w:t>
      </w:r>
      <w:r>
        <w:t xml:space="preserve">. </w:t>
      </w:r>
      <w:r w:rsidR="00E432C3">
        <w:t xml:space="preserve"> </w:t>
      </w:r>
    </w:p>
    <w:p w14:paraId="77DD6B3B" w14:textId="77777777" w:rsidR="00403528" w:rsidRPr="00B618A7" w:rsidRDefault="00403528" w:rsidP="00403528">
      <w:pPr>
        <w:pStyle w:val="paragraph0"/>
        <w:spacing w:line="360" w:lineRule="auto"/>
        <w:ind w:left="1080"/>
        <w:textAlignment w:val="baseline"/>
      </w:pPr>
    </w:p>
    <w:p w14:paraId="75AC993C" w14:textId="77777777" w:rsidR="007D3982" w:rsidRDefault="007D3982" w:rsidP="00CF5818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797F9758" w14:textId="128264E9" w:rsidR="007D3982" w:rsidRDefault="007D3982" w:rsidP="007D3982">
      <w:pPr>
        <w:autoSpaceDE w:val="0"/>
        <w:autoSpaceDN w:val="0"/>
        <w:adjustRightInd w:val="0"/>
        <w:spacing w:line="360" w:lineRule="auto"/>
      </w:pPr>
      <w:r>
        <w:tab/>
        <w:t>Staff</w:t>
      </w:r>
      <w:r w:rsidR="005C6E31">
        <w:t xml:space="preserve"> </w:t>
      </w:r>
      <w:r>
        <w:t xml:space="preserve">respectfully requests </w:t>
      </w:r>
      <w:r w:rsidR="00B618A7">
        <w:t xml:space="preserve">that </w:t>
      </w:r>
      <w:r>
        <w:t xml:space="preserve">the </w:t>
      </w:r>
      <w:r w:rsidR="00B618A7">
        <w:t xml:space="preserve">Proposed Order be revised in accordance with the above </w:t>
      </w:r>
      <w:r>
        <w:t>recommendations.</w:t>
      </w:r>
    </w:p>
    <w:p w14:paraId="2EDDF13F" w14:textId="77777777" w:rsidR="007D3982" w:rsidRDefault="007D3982" w:rsidP="007D3982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46DF92DD" w14:textId="5F369E78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2B3EE03F" w:rsidR="003744AE" w:rsidRPr="00B618A7" w:rsidRDefault="004E1C4E" w:rsidP="00621850">
      <w:pPr>
        <w:keepNext/>
        <w:jc w:val="left"/>
        <w:rPr>
          <w:bCs/>
          <w:szCs w:val="24"/>
        </w:rPr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B86C2F">
        <w:rPr>
          <w:bCs/>
          <w:noProof/>
          <w:szCs w:val="24"/>
        </w:rPr>
        <w:t>January 20, 2023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CF5818">
      <w:pPr>
        <w:keepNext/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CF5818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CF5818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CF5818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CF5818">
      <w:pPr>
        <w:keepNext/>
      </w:pPr>
    </w:p>
    <w:p w14:paraId="07025CF9" w14:textId="77777777" w:rsidR="00403528" w:rsidRDefault="00403528" w:rsidP="00403528">
      <w:pPr>
        <w:keepNext/>
        <w:ind w:left="4320"/>
      </w:pPr>
      <w:r>
        <w:t>Keith Rogas</w:t>
      </w:r>
    </w:p>
    <w:p w14:paraId="00B56B5E" w14:textId="77777777" w:rsidR="00403528" w:rsidRDefault="00403528" w:rsidP="00403528">
      <w:pPr>
        <w:keepNext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4AE49D62" w14:textId="77777777" w:rsidR="00403528" w:rsidRPr="002D64E2" w:rsidRDefault="00403528" w:rsidP="004035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F76A732" w14:textId="77777777" w:rsidR="00403528" w:rsidRPr="00A0651C" w:rsidRDefault="00403528" w:rsidP="00403528">
      <w:pPr>
        <w:keepNext/>
        <w:ind w:firstLine="4320"/>
        <w:rPr>
          <w:szCs w:val="24"/>
        </w:rPr>
      </w:pPr>
      <w:r w:rsidRPr="00A0651C">
        <w:rPr>
          <w:szCs w:val="24"/>
        </w:rPr>
        <w:t>Sneha Patel</w:t>
      </w:r>
    </w:p>
    <w:p w14:paraId="45F9125D" w14:textId="77777777" w:rsidR="00403528" w:rsidRPr="00A0651C" w:rsidRDefault="00403528" w:rsidP="00403528">
      <w:pPr>
        <w:keepNext/>
        <w:ind w:firstLine="4320"/>
        <w:rPr>
          <w:szCs w:val="24"/>
        </w:rPr>
      </w:pPr>
      <w:r w:rsidRPr="00A0651C">
        <w:rPr>
          <w:szCs w:val="24"/>
        </w:rPr>
        <w:t>Managing Attorney</w:t>
      </w:r>
    </w:p>
    <w:p w14:paraId="7F425485" w14:textId="77777777" w:rsidR="00403528" w:rsidRPr="00A0651C" w:rsidRDefault="00403528" w:rsidP="00403528">
      <w:pPr>
        <w:keepNext/>
        <w:ind w:firstLine="4320"/>
        <w:rPr>
          <w:szCs w:val="24"/>
        </w:rPr>
      </w:pPr>
    </w:p>
    <w:p w14:paraId="2EB1713F" w14:textId="77777777" w:rsidR="00403528" w:rsidRPr="00A0651C" w:rsidRDefault="00403528" w:rsidP="00403528">
      <w:pPr>
        <w:keepNext/>
        <w:ind w:left="4320"/>
        <w:rPr>
          <w:szCs w:val="24"/>
          <w:u w:val="single"/>
        </w:rPr>
      </w:pPr>
      <w:bookmarkStart w:id="0" w:name="_Hlk91140650"/>
      <w:r w:rsidRPr="00A0651C">
        <w:rPr>
          <w:szCs w:val="24"/>
          <w:u w:val="single"/>
        </w:rPr>
        <w:t xml:space="preserve">/s/ </w:t>
      </w:r>
      <w:r w:rsidRPr="00A0651C">
        <w:rPr>
          <w:u w:val="single"/>
        </w:rPr>
        <w:t>Mildred Anaele</w:t>
      </w:r>
      <w:r w:rsidRPr="00A0651C">
        <w:rPr>
          <w:szCs w:val="24"/>
          <w:u w:val="single"/>
        </w:rPr>
        <w:t xml:space="preserve"> </w:t>
      </w:r>
      <w:r w:rsidRPr="00A0651C">
        <w:rPr>
          <w:szCs w:val="24"/>
          <w:u w:val="single"/>
        </w:rPr>
        <w:tab/>
      </w:r>
    </w:p>
    <w:p w14:paraId="68524C56" w14:textId="77777777" w:rsidR="00403528" w:rsidRPr="00A0651C" w:rsidRDefault="00403528" w:rsidP="00403528">
      <w:pPr>
        <w:keepNext/>
        <w:ind w:left="4320"/>
        <w:rPr>
          <w:szCs w:val="24"/>
        </w:rPr>
      </w:pPr>
      <w:r w:rsidRPr="00A0651C">
        <w:t>Mildred Anaele</w:t>
      </w:r>
      <w:r w:rsidRPr="00A0651C">
        <w:rPr>
          <w:szCs w:val="24"/>
        </w:rPr>
        <w:t xml:space="preserve"> </w:t>
      </w:r>
    </w:p>
    <w:bookmarkEnd w:id="0"/>
    <w:p w14:paraId="38475FE7" w14:textId="77777777" w:rsidR="00403528" w:rsidRPr="00A0651C" w:rsidRDefault="00403528" w:rsidP="00403528">
      <w:pPr>
        <w:keepNext/>
        <w:ind w:left="4320"/>
        <w:rPr>
          <w:szCs w:val="24"/>
        </w:rPr>
      </w:pPr>
      <w:r w:rsidRPr="00A0651C">
        <w:rPr>
          <w:szCs w:val="24"/>
        </w:rPr>
        <w:t xml:space="preserve">State Bar No. </w:t>
      </w:r>
      <w:r w:rsidRPr="00A0651C">
        <w:t>24100119</w:t>
      </w:r>
    </w:p>
    <w:p w14:paraId="2536E089" w14:textId="77777777" w:rsidR="00403528" w:rsidRPr="00A0651C" w:rsidRDefault="00403528" w:rsidP="00403528">
      <w:pPr>
        <w:keepNext/>
        <w:ind w:left="4320"/>
        <w:rPr>
          <w:szCs w:val="24"/>
        </w:rPr>
      </w:pPr>
      <w:r w:rsidRPr="00A0651C">
        <w:rPr>
          <w:szCs w:val="24"/>
        </w:rPr>
        <w:t>1701 N. Congress Avenue</w:t>
      </w:r>
    </w:p>
    <w:p w14:paraId="4550A36A" w14:textId="77777777" w:rsidR="00403528" w:rsidRPr="00A0651C" w:rsidRDefault="00403528" w:rsidP="00403528">
      <w:pPr>
        <w:keepNext/>
        <w:ind w:left="4320"/>
        <w:rPr>
          <w:szCs w:val="24"/>
        </w:rPr>
      </w:pPr>
      <w:r w:rsidRPr="00A0651C">
        <w:rPr>
          <w:szCs w:val="24"/>
        </w:rPr>
        <w:t>P.O. Box 13326</w:t>
      </w:r>
    </w:p>
    <w:p w14:paraId="4199E376" w14:textId="77777777" w:rsidR="00403528" w:rsidRPr="00A0651C" w:rsidRDefault="00403528" w:rsidP="00403528">
      <w:pPr>
        <w:keepNext/>
        <w:ind w:left="4320"/>
        <w:rPr>
          <w:szCs w:val="24"/>
        </w:rPr>
      </w:pPr>
      <w:r w:rsidRPr="00A0651C">
        <w:rPr>
          <w:szCs w:val="24"/>
        </w:rPr>
        <w:t>Austin, Texas 78711-3326</w:t>
      </w:r>
    </w:p>
    <w:p w14:paraId="47B80A6C" w14:textId="77777777" w:rsidR="00403528" w:rsidRPr="00A0651C" w:rsidRDefault="00403528" w:rsidP="00403528">
      <w:pPr>
        <w:keepNext/>
        <w:ind w:left="4320"/>
        <w:rPr>
          <w:szCs w:val="24"/>
        </w:rPr>
      </w:pPr>
      <w:r w:rsidRPr="00A0651C">
        <w:rPr>
          <w:szCs w:val="24"/>
        </w:rPr>
        <w:t>(512) 936-7345</w:t>
      </w:r>
    </w:p>
    <w:p w14:paraId="7A74A1EE" w14:textId="77777777" w:rsidR="00403528" w:rsidRPr="00A0651C" w:rsidRDefault="00403528" w:rsidP="00403528">
      <w:pPr>
        <w:keepNext/>
        <w:ind w:left="4320"/>
        <w:rPr>
          <w:szCs w:val="24"/>
        </w:rPr>
      </w:pPr>
      <w:r w:rsidRPr="00A0651C">
        <w:rPr>
          <w:szCs w:val="24"/>
        </w:rPr>
        <w:t>(512) 936-7268 (facsimile)</w:t>
      </w:r>
    </w:p>
    <w:p w14:paraId="6775195A" w14:textId="77777777" w:rsidR="00403528" w:rsidRPr="00A0651C" w:rsidRDefault="00403528" w:rsidP="00403528">
      <w:pPr>
        <w:ind w:left="4320"/>
        <w:rPr>
          <w:szCs w:val="24"/>
        </w:rPr>
      </w:pPr>
      <w:r w:rsidRPr="00A0651C">
        <w:t>Mildred.Anaele</w:t>
      </w:r>
      <w:r w:rsidRPr="00A0651C">
        <w:rPr>
          <w:szCs w:val="24"/>
        </w:rPr>
        <w:t>@puc.texas.gov</w:t>
      </w:r>
    </w:p>
    <w:p w14:paraId="125A6F22" w14:textId="77777777" w:rsidR="00403528" w:rsidRDefault="00403528" w:rsidP="00403528">
      <w:pPr>
        <w:pStyle w:val="Normaldouble"/>
        <w:spacing w:line="240" w:lineRule="auto"/>
        <w:rPr>
          <w:szCs w:val="24"/>
        </w:rPr>
      </w:pPr>
    </w:p>
    <w:p w14:paraId="3266323C" w14:textId="77777777" w:rsidR="00403528" w:rsidRDefault="00403528" w:rsidP="00403528">
      <w:pPr>
        <w:pStyle w:val="Docketnumber"/>
        <w:rPr>
          <w:sz w:val="24"/>
          <w:szCs w:val="24"/>
        </w:rPr>
      </w:pPr>
    </w:p>
    <w:p w14:paraId="15A1FB32" w14:textId="77777777" w:rsidR="00403528" w:rsidRDefault="00403528" w:rsidP="00403528">
      <w:pPr>
        <w:pStyle w:val="Docketnumber"/>
        <w:rPr>
          <w:sz w:val="24"/>
          <w:szCs w:val="24"/>
        </w:rPr>
      </w:pPr>
    </w:p>
    <w:p w14:paraId="022E6703" w14:textId="77777777" w:rsidR="00403528" w:rsidRDefault="00403528" w:rsidP="00403528">
      <w:pPr>
        <w:pStyle w:val="Docketnumber"/>
        <w:rPr>
          <w:sz w:val="24"/>
          <w:szCs w:val="24"/>
        </w:rPr>
      </w:pPr>
      <w:r w:rsidRPr="009B1D35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54017</w:t>
      </w:r>
    </w:p>
    <w:p w14:paraId="49329A42" w14:textId="77777777" w:rsidR="00403528" w:rsidRPr="009B1D35" w:rsidRDefault="00403528" w:rsidP="00403528">
      <w:pPr>
        <w:pStyle w:val="Docketnumber"/>
        <w:rPr>
          <w:sz w:val="24"/>
          <w:szCs w:val="24"/>
        </w:rPr>
      </w:pPr>
    </w:p>
    <w:p w14:paraId="3554AA59" w14:textId="77777777" w:rsidR="00403528" w:rsidRDefault="00403528" w:rsidP="00403528">
      <w:pPr>
        <w:keepNext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0C17F70B" w14:textId="77777777" w:rsidR="00403528" w:rsidRDefault="00403528" w:rsidP="00403528">
      <w:pPr>
        <w:keepNext/>
        <w:jc w:val="center"/>
        <w:rPr>
          <w:b/>
          <w:szCs w:val="24"/>
        </w:rPr>
      </w:pPr>
    </w:p>
    <w:p w14:paraId="0E6D2B41" w14:textId="45EB8F9B" w:rsidR="00403528" w:rsidRPr="00C7046C" w:rsidRDefault="00403528" w:rsidP="00403528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B86C2F">
        <w:rPr>
          <w:noProof/>
          <w:szCs w:val="24"/>
        </w:rPr>
        <w:t>January 20, 2023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</w:t>
      </w:r>
      <w:r>
        <w:t>filed</w:t>
      </w:r>
      <w:r w:rsidRPr="00611321">
        <w:t xml:space="preserve"> in </w:t>
      </w:r>
      <w:r>
        <w:t>Project</w:t>
      </w:r>
      <w:r w:rsidRPr="00611321">
        <w:t xml:space="preserve"> No. 50664</w:t>
      </w:r>
      <w:r>
        <w:rPr>
          <w:rFonts w:eastAsia="Calibri"/>
        </w:rPr>
        <w:t>.</w:t>
      </w:r>
    </w:p>
    <w:p w14:paraId="0D211051" w14:textId="77777777" w:rsidR="00403528" w:rsidRDefault="00403528" w:rsidP="00403528">
      <w:pPr>
        <w:spacing w:line="360" w:lineRule="auto"/>
        <w:ind w:firstLine="720"/>
      </w:pPr>
    </w:p>
    <w:p w14:paraId="487BB3A4" w14:textId="77777777" w:rsidR="00403528" w:rsidRPr="00631926" w:rsidRDefault="00403528" w:rsidP="00403528">
      <w:pPr>
        <w:ind w:left="4320"/>
        <w:rPr>
          <w:u w:val="single"/>
        </w:rPr>
      </w:pPr>
      <w:r w:rsidRPr="00631926">
        <w:rPr>
          <w:u w:val="single"/>
        </w:rPr>
        <w:t xml:space="preserve">/s/Mildred Anaele </w:t>
      </w:r>
    </w:p>
    <w:p w14:paraId="4CA7679B" w14:textId="77777777" w:rsidR="00403528" w:rsidRPr="00631926" w:rsidRDefault="00403528" w:rsidP="00403528">
      <w:pPr>
        <w:ind w:left="4320"/>
      </w:pPr>
      <w:r w:rsidRPr="00631926">
        <w:t xml:space="preserve">Mildred Anaele </w:t>
      </w:r>
    </w:p>
    <w:p w14:paraId="4BB2EE05" w14:textId="24C0EBE6" w:rsidR="0038776A" w:rsidRPr="00180924" w:rsidRDefault="0038776A" w:rsidP="00675E73"/>
    <w:sectPr w:rsidR="0038776A" w:rsidRPr="00180924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F46C7" w14:textId="77777777" w:rsidR="000316B3" w:rsidRDefault="000316B3">
      <w:r>
        <w:separator/>
      </w:r>
    </w:p>
  </w:endnote>
  <w:endnote w:type="continuationSeparator" w:id="0">
    <w:p w14:paraId="58BB485D" w14:textId="77777777" w:rsidR="000316B3" w:rsidRDefault="0003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E7EC5" w14:textId="77777777" w:rsidR="000316B3" w:rsidRDefault="000316B3">
      <w:r>
        <w:separator/>
      </w:r>
    </w:p>
  </w:footnote>
  <w:footnote w:type="continuationSeparator" w:id="0">
    <w:p w14:paraId="223B76FA" w14:textId="77777777" w:rsidR="000316B3" w:rsidRDefault="00031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0316DDD0" w14:textId="5AF1612E" w:rsidR="00A25A64" w:rsidRPr="00D14D1B" w:rsidRDefault="003A36DE" w:rsidP="00D14D1B">
        <w:pPr>
          <w:pStyle w:val="Header"/>
          <w:jc w:val="right"/>
          <w:rPr>
            <w:b/>
            <w:bCs/>
            <w:sz w:val="20"/>
          </w:rPr>
        </w:pPr>
        <w:r w:rsidRPr="00D14D1B">
          <w:rPr>
            <w:b/>
            <w:bCs/>
            <w:sz w:val="20"/>
          </w:rPr>
          <w:t xml:space="preserve">Page </w:t>
        </w:r>
        <w:r w:rsidRPr="00D14D1B">
          <w:rPr>
            <w:b/>
            <w:bCs/>
            <w:sz w:val="20"/>
          </w:rPr>
          <w:fldChar w:fldCharType="begin"/>
        </w:r>
        <w:r w:rsidRPr="00D14D1B">
          <w:rPr>
            <w:b/>
            <w:bCs/>
            <w:sz w:val="20"/>
          </w:rPr>
          <w:instrText xml:space="preserve"> PAGE </w:instrText>
        </w:r>
        <w:r w:rsidRPr="00D14D1B">
          <w:rPr>
            <w:b/>
            <w:bCs/>
            <w:sz w:val="20"/>
          </w:rPr>
          <w:fldChar w:fldCharType="separate"/>
        </w:r>
        <w:r w:rsidRPr="00D14D1B">
          <w:rPr>
            <w:b/>
            <w:bCs/>
            <w:noProof/>
            <w:sz w:val="20"/>
          </w:rPr>
          <w:t>2</w:t>
        </w:r>
        <w:r w:rsidRPr="00D14D1B">
          <w:rPr>
            <w:b/>
            <w:bCs/>
            <w:sz w:val="20"/>
          </w:rPr>
          <w:fldChar w:fldCharType="end"/>
        </w:r>
        <w:r w:rsidRPr="00D14D1B">
          <w:rPr>
            <w:b/>
            <w:bCs/>
            <w:sz w:val="20"/>
          </w:rPr>
          <w:t xml:space="preserve"> of </w:t>
        </w:r>
        <w:r w:rsidRPr="00D14D1B">
          <w:rPr>
            <w:b/>
            <w:bCs/>
            <w:sz w:val="20"/>
          </w:rPr>
          <w:fldChar w:fldCharType="begin"/>
        </w:r>
        <w:r w:rsidRPr="00D14D1B">
          <w:rPr>
            <w:b/>
            <w:bCs/>
            <w:sz w:val="20"/>
          </w:rPr>
          <w:instrText xml:space="preserve"> NUMPAGES  </w:instrText>
        </w:r>
        <w:r w:rsidRPr="00D14D1B">
          <w:rPr>
            <w:b/>
            <w:bCs/>
            <w:sz w:val="20"/>
          </w:rPr>
          <w:fldChar w:fldCharType="separate"/>
        </w:r>
        <w:r w:rsidRPr="00D14D1B">
          <w:rPr>
            <w:b/>
            <w:bCs/>
            <w:noProof/>
            <w:sz w:val="20"/>
          </w:rPr>
          <w:t>2</w:t>
        </w:r>
        <w:r w:rsidRPr="00D14D1B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FB39B9"/>
    <w:multiLevelType w:val="hybridMultilevel"/>
    <w:tmpl w:val="77FEE65E"/>
    <w:lvl w:ilvl="0" w:tplc="D23A945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A37AC2"/>
    <w:multiLevelType w:val="hybridMultilevel"/>
    <w:tmpl w:val="EC0C2FDA"/>
    <w:lvl w:ilvl="0" w:tplc="79FE60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6"/>
  </w:num>
  <w:num w:numId="9">
    <w:abstractNumId w:val="9"/>
  </w:num>
  <w:num w:numId="10">
    <w:abstractNumId w:val="8"/>
  </w:num>
  <w:num w:numId="11">
    <w:abstractNumId w:val="7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316B3"/>
    <w:rsid w:val="0004174C"/>
    <w:rsid w:val="00045794"/>
    <w:rsid w:val="00050EC3"/>
    <w:rsid w:val="000600E3"/>
    <w:rsid w:val="000621BB"/>
    <w:rsid w:val="00072FE5"/>
    <w:rsid w:val="000767DB"/>
    <w:rsid w:val="000857EC"/>
    <w:rsid w:val="00092B02"/>
    <w:rsid w:val="0009361B"/>
    <w:rsid w:val="00094047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C4A4F"/>
    <w:rsid w:val="001D0EFA"/>
    <w:rsid w:val="001D2FC4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2CA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77D4C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36DE"/>
    <w:rsid w:val="003A41CB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528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1379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576"/>
    <w:rsid w:val="00517C97"/>
    <w:rsid w:val="00524306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014"/>
    <w:rsid w:val="0059639F"/>
    <w:rsid w:val="00596A01"/>
    <w:rsid w:val="00596DB2"/>
    <w:rsid w:val="0059784B"/>
    <w:rsid w:val="005A31F1"/>
    <w:rsid w:val="005A652A"/>
    <w:rsid w:val="005B1CE6"/>
    <w:rsid w:val="005B600D"/>
    <w:rsid w:val="005B6597"/>
    <w:rsid w:val="005B76D0"/>
    <w:rsid w:val="005B7B7B"/>
    <w:rsid w:val="005C5115"/>
    <w:rsid w:val="005C6E31"/>
    <w:rsid w:val="005D0E47"/>
    <w:rsid w:val="005E2C48"/>
    <w:rsid w:val="005E77A5"/>
    <w:rsid w:val="005E77DC"/>
    <w:rsid w:val="005F09CB"/>
    <w:rsid w:val="005F1497"/>
    <w:rsid w:val="005F3965"/>
    <w:rsid w:val="005F4F7A"/>
    <w:rsid w:val="005F57AD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850"/>
    <w:rsid w:val="00621AF5"/>
    <w:rsid w:val="00631931"/>
    <w:rsid w:val="00633065"/>
    <w:rsid w:val="0064292A"/>
    <w:rsid w:val="006470FE"/>
    <w:rsid w:val="0064714F"/>
    <w:rsid w:val="00650A71"/>
    <w:rsid w:val="0065146C"/>
    <w:rsid w:val="006570BC"/>
    <w:rsid w:val="0065730C"/>
    <w:rsid w:val="0066075B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1DAD"/>
    <w:rsid w:val="00692AD3"/>
    <w:rsid w:val="006964B5"/>
    <w:rsid w:val="006A0DD9"/>
    <w:rsid w:val="006A105D"/>
    <w:rsid w:val="006B118A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624B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3982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0AD2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2D74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37EF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7EED"/>
    <w:rsid w:val="00A1058B"/>
    <w:rsid w:val="00A1461F"/>
    <w:rsid w:val="00A1685B"/>
    <w:rsid w:val="00A20D13"/>
    <w:rsid w:val="00A24715"/>
    <w:rsid w:val="00A25538"/>
    <w:rsid w:val="00A25A64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5E69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18A7"/>
    <w:rsid w:val="00B651B9"/>
    <w:rsid w:val="00B71A98"/>
    <w:rsid w:val="00B801E5"/>
    <w:rsid w:val="00B80D7E"/>
    <w:rsid w:val="00B82BFE"/>
    <w:rsid w:val="00B867A0"/>
    <w:rsid w:val="00B86C2F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17C"/>
    <w:rsid w:val="00BE64B8"/>
    <w:rsid w:val="00BE6646"/>
    <w:rsid w:val="00BE67F2"/>
    <w:rsid w:val="00BF5C0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44F5"/>
    <w:rsid w:val="00CA05B1"/>
    <w:rsid w:val="00CA2362"/>
    <w:rsid w:val="00CA3F65"/>
    <w:rsid w:val="00CB13E6"/>
    <w:rsid w:val="00CB3534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5818"/>
    <w:rsid w:val="00D01DC2"/>
    <w:rsid w:val="00D02A2B"/>
    <w:rsid w:val="00D03766"/>
    <w:rsid w:val="00D07253"/>
    <w:rsid w:val="00D11758"/>
    <w:rsid w:val="00D12BA5"/>
    <w:rsid w:val="00D14D1B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5EEC"/>
    <w:rsid w:val="00DE69F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432C3"/>
    <w:rsid w:val="00E50E03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8A1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257F"/>
    <w:rsid w:val="00F16117"/>
    <w:rsid w:val="00F26DAF"/>
    <w:rsid w:val="00F27DD3"/>
    <w:rsid w:val="00F3191C"/>
    <w:rsid w:val="00F34435"/>
    <w:rsid w:val="00F37917"/>
    <w:rsid w:val="00F46C47"/>
    <w:rsid w:val="00F5040C"/>
    <w:rsid w:val="00F54C19"/>
    <w:rsid w:val="00F552DE"/>
    <w:rsid w:val="00F5612A"/>
    <w:rsid w:val="00F6037A"/>
    <w:rsid w:val="00F603DB"/>
    <w:rsid w:val="00F603DF"/>
    <w:rsid w:val="00F637EB"/>
    <w:rsid w:val="00F64A03"/>
    <w:rsid w:val="00F6501E"/>
    <w:rsid w:val="00F70835"/>
    <w:rsid w:val="00F70B3E"/>
    <w:rsid w:val="00F7288B"/>
    <w:rsid w:val="00F8061A"/>
    <w:rsid w:val="00F83A1D"/>
    <w:rsid w:val="00F84AD5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ragraph0">
    <w:name w:val="paragraph"/>
    <w:basedOn w:val="Normal"/>
    <w:rsid w:val="00DE5EEC"/>
    <w:pPr>
      <w:spacing w:before="100" w:beforeAutospacing="1" w:after="100" w:afterAutospacing="1"/>
      <w:jc w:val="left"/>
    </w:pPr>
    <w:rPr>
      <w:szCs w:val="24"/>
    </w:rPr>
  </w:style>
  <w:style w:type="character" w:customStyle="1" w:styleId="normaltextrun">
    <w:name w:val="normaltextrun"/>
    <w:basedOn w:val="DefaultParagraphFont"/>
    <w:rsid w:val="00DE5EEC"/>
  </w:style>
  <w:style w:type="character" w:customStyle="1" w:styleId="eop">
    <w:name w:val="eop"/>
    <w:basedOn w:val="DefaultParagraphFont"/>
    <w:rsid w:val="00DE5EEC"/>
  </w:style>
  <w:style w:type="paragraph" w:styleId="EndnoteText">
    <w:name w:val="endnote text"/>
    <w:basedOn w:val="Normal"/>
    <w:link w:val="EndnoteTextChar"/>
    <w:rsid w:val="00CB3534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CB3534"/>
  </w:style>
  <w:style w:type="paragraph" w:styleId="Revision">
    <w:name w:val="Revision"/>
    <w:hidden/>
    <w:uiPriority w:val="99"/>
    <w:semiHidden/>
    <w:rsid w:val="00A25A64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3A36DE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50E03"/>
    <w:rPr>
      <w:color w:val="605E5C"/>
      <w:shd w:val="clear" w:color="auto" w:fill="E1DFDD"/>
    </w:rPr>
  </w:style>
  <w:style w:type="character" w:customStyle="1" w:styleId="DocketnumberChar">
    <w:name w:val="Docket number Char"/>
    <w:link w:val="Docketnumber"/>
    <w:rsid w:val="00403528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2023-01-20T17:03:00Z</dcterms:created>
  <dcterms:modified xsi:type="dcterms:W3CDTF">2023-01-20T17:13:00Z</dcterms:modified>
</cp:coreProperties>
</file>